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11"/>
          <w:rFonts w:hint="default"/>
          <w:b/>
          <w:bCs w:val="0"/>
          <w:sz w:val="30"/>
          <w:szCs w:val="30"/>
          <w:lang w:val="en-US" w:eastAsia="zh-CN"/>
        </w:rPr>
      </w:pPr>
      <w:r>
        <w:rPr>
          <w:rStyle w:val="11"/>
          <w:rFonts w:hint="eastAsia"/>
          <w:b/>
          <w:bCs w:val="0"/>
          <w:sz w:val="30"/>
          <w:szCs w:val="30"/>
          <w:lang w:val="en-US" w:eastAsia="zh-CN"/>
        </w:rPr>
        <w:t>Single head RGB Scanning+Pattern 2 in 1 Laser Light</w:t>
      </w:r>
    </w:p>
    <w:p>
      <w:pPr>
        <w:jc w:val="center"/>
        <w:rPr>
          <w:rFonts w:hint="default" w:ascii="方正水柱简体" w:eastAsia="方正水柱简体"/>
          <w:b/>
          <w:sz w:val="24"/>
          <w:szCs w:val="21"/>
          <w:lang w:val="en-US" w:eastAsia="zh-CN"/>
        </w:rPr>
      </w:pPr>
      <w:r>
        <w:rPr>
          <w:rFonts w:hint="eastAsia" w:ascii="方正水柱简体" w:eastAsia="方正水柱简体"/>
          <w:b/>
          <w:sz w:val="24"/>
          <w:szCs w:val="21"/>
          <w:lang w:val="en-US" w:eastAsia="zh-CN"/>
        </w:rPr>
        <w:t>User</w:t>
      </w:r>
      <w:r>
        <w:rPr>
          <w:rFonts w:hint="default" w:ascii="方正水柱简体" w:eastAsia="方正水柱简体"/>
          <w:b/>
          <w:sz w:val="24"/>
          <w:szCs w:val="21"/>
          <w:lang w:val="en-US" w:eastAsia="zh-CN"/>
        </w:rPr>
        <w:t>’</w:t>
      </w:r>
      <w:r>
        <w:rPr>
          <w:rFonts w:hint="eastAsia" w:ascii="方正水柱简体" w:eastAsia="方正水柱简体"/>
          <w:b/>
          <w:sz w:val="24"/>
          <w:szCs w:val="21"/>
          <w:lang w:val="en-US" w:eastAsia="zh-CN"/>
        </w:rPr>
        <w:t>s Manual</w:t>
      </w:r>
    </w:p>
    <w:p>
      <w:pPr>
        <w:keepNext w:val="0"/>
        <w:keepLines w:val="0"/>
        <w:pageBreakBefore w:val="0"/>
        <w:widowControl w:val="0"/>
        <w:kinsoku/>
        <w:wordWrap/>
        <w:overflowPunct/>
        <w:topLinePunct w:val="0"/>
        <w:autoSpaceDE/>
        <w:autoSpaceDN/>
        <w:bidi w:val="0"/>
        <w:adjustRightInd/>
        <w:snapToGrid/>
        <w:spacing w:line="240" w:lineRule="auto"/>
        <w:ind w:firstLine="220" w:firstLineChars="100"/>
        <w:jc w:val="both"/>
        <w:textAlignment w:val="auto"/>
        <w:rPr>
          <w:rFonts w:hint="eastAsia" w:ascii="楷体" w:hAnsi="楷体" w:eastAsia="楷体" w:cs="楷体"/>
          <w:sz w:val="22"/>
          <w:szCs w:val="18"/>
        </w:rPr>
      </w:pPr>
      <w:r>
        <w:rPr>
          <w:rFonts w:hint="eastAsia" w:ascii="黑体" w:eastAsia="黑体"/>
          <w:sz w:val="22"/>
          <w:szCs w:val="18"/>
        </w:rPr>
        <w:t>Thank you very much for purchasing</w:t>
      </w:r>
      <w:r>
        <w:rPr>
          <w:rFonts w:hint="eastAsia" w:ascii="黑体" w:eastAsia="黑体"/>
          <w:sz w:val="22"/>
          <w:szCs w:val="18"/>
          <w:lang w:val="en-US" w:eastAsia="zh-CN"/>
        </w:rPr>
        <w:t xml:space="preserve"> single head RGB scanning+pattern 2 in 1 laser light</w:t>
      </w:r>
      <w:r>
        <w:rPr>
          <w:rFonts w:hint="eastAsia" w:ascii="黑体" w:eastAsia="黑体"/>
          <w:sz w:val="22"/>
          <w:szCs w:val="18"/>
        </w:rPr>
        <w:t>. For your personal safety and better use of this product, please read this manual carefully before use and follow the instructions to avoid personal injury and damage</w:t>
      </w:r>
      <w:r>
        <w:rPr>
          <w:rFonts w:hint="eastAsia" w:ascii="黑体" w:eastAsia="黑体"/>
          <w:sz w:val="22"/>
          <w:szCs w:val="18"/>
          <w:lang w:val="en-US" w:eastAsia="zh-CN"/>
        </w:rPr>
        <w:t xml:space="preserve"> </w:t>
      </w:r>
      <w:r>
        <w:rPr>
          <w:rFonts w:hint="eastAsia" w:ascii="黑体" w:eastAsia="黑体"/>
          <w:sz w:val="22"/>
          <w:szCs w:val="18"/>
        </w:rPr>
        <w:t>the</w:t>
      </w:r>
      <w:r>
        <w:rPr>
          <w:rFonts w:hint="eastAsia" w:ascii="黑体" w:eastAsia="黑体"/>
          <w:sz w:val="22"/>
          <w:szCs w:val="18"/>
          <w:lang w:val="en-US" w:eastAsia="zh-CN"/>
        </w:rPr>
        <w:t xml:space="preserve"> </w:t>
      </w:r>
      <w:r>
        <w:rPr>
          <w:rFonts w:hint="eastAsia" w:ascii="黑体" w:eastAsia="黑体"/>
          <w:sz w:val="22"/>
          <w:szCs w:val="18"/>
        </w:rPr>
        <w:t>lamp.</w:t>
      </w:r>
      <w:r>
        <w:rPr>
          <w:rFonts w:hint="eastAsia" w:asciiTheme="majorEastAsia" w:hAnsiTheme="majorEastAsia" w:eastAsiaTheme="majorEastAsia" w:cstheme="majorEastAsia"/>
          <w:b/>
          <w:bCs/>
          <w:sz w:val="28"/>
          <w:szCs w:val="28"/>
          <w:lang w:val="en-US" w:eastAsia="zh-CN"/>
        </w:rPr>
        <w:t xml:space="preserve"> </w:t>
      </w:r>
      <w:r>
        <w:rPr>
          <w:rFonts w:hint="eastAsia" w:ascii="黑体" w:hAnsi="黑体" w:eastAsia="黑体" w:cs="黑体"/>
          <w:b/>
          <w:bCs/>
          <w:sz w:val="28"/>
          <w:szCs w:val="28"/>
          <w:lang w:val="en-US" w:eastAsia="zh-CN"/>
        </w:rPr>
        <w:t xml:space="preserve">  </w:t>
      </w:r>
    </w:p>
    <w:p>
      <w:pPr>
        <w:ind w:firstLine="420"/>
        <w:textAlignment w:val="baseline"/>
        <w:rPr>
          <w:rFonts w:ascii="楷体" w:hAnsi="楷体" w:eastAsia="楷体" w:cs="楷体"/>
          <w:sz w:val="22"/>
          <w:szCs w:val="18"/>
        </w:rPr>
      </w:pPr>
      <w:r>
        <w:rPr>
          <w:rFonts w:asciiTheme="minorEastAsia" w:hAnsiTheme="minorEastAsia" w:eastAsiaTheme="minorEastAsia" w:cstheme="minorEastAsia"/>
          <w:szCs w:val="21"/>
        </w:rPr>
        <w:pict>
          <v:group id="_x0000_s1070" o:spid="_x0000_s1070" o:spt="203" style="position:absolute;left:0pt;margin-left:190.45pt;margin-top:14.5pt;height:114.2pt;width:234.05pt;z-index:251659264;mso-width-relative:page;mso-height-relative:page;" coordorigin="5970,3288" coordsize="4681,2284">
            <o:lock v:ext="edit"/>
            <v:group id="组合 7" o:spid="_x0000_s1058" o:spt="203" style="position:absolute;left:5970;top:3288;height:2284;width:4681;" coordorigin="1598,4292" coordsize="4021,1911"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v:rect id="矩形 1" o:spid="_x0000_s1059" o:spt="1" style="position:absolute;left:1598;top:4292;height:1911;width:4021;" coordsize="21600,21600" o:gfxdata="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yokir4A&#10;AADaAAAADwAAAAAAAAABACAAAAAiAAAAZHJzL2Rvd25yZXYueG1sUEsBAhQAFAAAAAgAh07iQDMv&#10;BZ47AAAAOQAAABAAAAAAAAAAAQAgAAAADQEAAGRycy9zaGFwZXhtbC54bWxQSwUGAAAAAAYABgBb&#10;AQAAtwMAAAAA&#10;">
                <v:path/>
                <v:fill focussize="0,0"/>
                <v:stroke weight="1pt"/>
                <v:imagedata o:title=""/>
                <o:lock v:ext="edit"/>
                <v:textbox inset="2.54mm,0mm,2.54mm,0mm"/>
              </v:rect>
              <v:rect id="矩形 2" o:spid="_x0000_s1060" o:spt="1" style="position:absolute;left:2649;top:4885;height:732;width:1963;" coordsize="21600,21600" o:gfxdata="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DvP6/&#10;AAAA2gAAAA8AAAAAAAAAAQAgAAAAIgAAAGRycy9kb3ducmV2LnhtbFBLAQIUABQAAAAIAIdO4kAz&#10;LwWeOwAAADkAAAAQAAAAAAAAAAEAIAAAAA4BAABkcnMvc2hhcGV4bWwueG1sUEsFBgAAAAAGAAYA&#10;WwEAALgDAAAAAA==&#10;">
                <v:path/>
                <v:fill focussize="0,0"/>
                <v:stroke weight="1pt"/>
                <v:imagedata o:title=""/>
                <o:lock v:ext="edit"/>
                <v:textbox inset="2.54mm,0mm,2.54mm,0mm"/>
              </v:rect>
              <v:shape id="椭圆 3" o:spid="_x0000_s1061" o:spt="3" type="#_x0000_t3" style="position:absolute;left:2210;top:4900;height:275;width:277;" coordsize="21600,21600" o:gfxdata="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l7lhL4A&#10;AADaAAAADwAAAAAAAAABACAAAAAiAAAAZHJzL2Rvd25yZXYueG1sUEsBAhQAFAAAAAgAh07iQDMv&#10;BZ47AAAAOQAAABAAAAAAAAAAAQAgAAAADQEAAGRycy9zaGFwZXhtbC54bWxQSwUGAAAAAAYABgBb&#10;AQAAtwMAAAAA&#10;">
                <v:path/>
                <v:fill focussize="0,0"/>
                <v:stroke weight="1pt"/>
                <v:imagedata o:title=""/>
                <o:lock v:ext="edit" aspectratio="t"/>
                <v:textbox inset="2.54mm,0mm,2.54mm,0mm"/>
              </v:shape>
              <v:shape id="椭圆 4" o:spid="_x0000_s1062" o:spt="3" type="#_x0000_t3" style="position:absolute;left:2209;top:5377;height:264;width:264;" coordsize="21600,21600" o:gfxdata="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Me/O8AAAA&#10;2gAAAA8AAAAAAAAAAQAgAAAAIgAAAGRycy9kb3ducmV2LnhtbFBLAQIUABQAAAAIAIdO4kAzLwWe&#10;OwAAADkAAAAQAAAAAAAAAAEAIAAAAAsBAABkcnMvc2hhcGV4bWwueG1sUEsFBgAAAAAGAAYAWwEA&#10;ALUDAAAAAA==&#10;">
                <v:path/>
                <v:fill focussize="0,0"/>
                <v:stroke weight="1pt"/>
                <v:imagedata o:title=""/>
                <o:lock v:ext="edit" aspectratio="t"/>
                <v:textbox inset="2.54mm,0mm,2.54mm,0mm"/>
              </v:shape>
              <v:shape id="椭圆 5" o:spid="_x0000_s1063" o:spt="3" type="#_x0000_t3" style="position:absolute;left:4762;top:4910;height:276;width:288;" coordsize="21600,21600" o:gfxdata="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jHVK8AAAA&#10;2wAAAA8AAAAAAAAAAQAgAAAAIgAAAGRycy9kb3ducmV2LnhtbFBLAQIUABQAAAAIAIdO4kAzLwWe&#10;OwAAADkAAAAQAAAAAAAAAAEAIAAAAAsBAABkcnMvc2hhcGV4bWwueG1sUEsFBgAAAAAGAAYAWwEA&#10;ALUDAAAAAA==&#10;">
                <v:path/>
                <v:fill focussize="0,0"/>
                <v:stroke weight="1pt"/>
                <v:imagedata o:title=""/>
                <o:lock v:ext="edit" aspectratio="t"/>
                <v:textbox inset="2.54mm,0mm,2.54mm,0mm"/>
              </v:shape>
              <v:shape id="椭圆 6" o:spid="_x0000_s1064" o:spt="3" type="#_x0000_t3" style="position:absolute;left:4790;top:5364;height:275;width:277;" coordsize="21600,21600" o:gfxdata="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jGDJbsAAADb&#10;AAAADwAAAAAAAAABACAAAAAiAAAAZHJzL2Rvd25yZXYueG1sUEsBAhQAFAAAAAgAh07iQDMvBZ47&#10;AAAAOQAAABAAAAAAAAAAAQAgAAAACgEAAGRycy9zaGFwZXhtbC54bWxQSwUGAAAAAAYABgBbAQAA&#10;tAMAAAAA&#10;">
                <v:path/>
                <v:fill focussize="0,0"/>
                <v:stroke weight="1pt"/>
                <v:imagedata o:title=""/>
                <o:lock v:ext="edit" aspectratio="t"/>
                <v:textbox inset="2.54mm,0mm,2.54mm,0mm"/>
              </v:shape>
            </v:group>
            <v:shape id="文本框 8" o:spid="_x0000_s1066" o:spt="202" type="#_x0000_t202" style="position:absolute;left:6285;top:5040;height:345;width:1066;" stroked="t" coordsize="21600,21600" o:gfxdata="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AF3WDaAAAACwEAAA8AAAAAAAAAAQAgAAAAIgAAAGRycy9kb3ducmV2&#10;LnhtbFBLAQIUABQAAAAIAIdO4kAWWgEQ+gEAAAsEAAAOAAAAAAAAAAEAIAAAACkBAABkcnMvZTJv&#10;RG9jLnhtbFBLBQYAAAAABgAGAFkBAACVBQAAAAA=&#10;">
              <v:path/>
              <v:fill focussize="0,0"/>
              <v:stroke color="#FFFFFF" joinstyle="miter"/>
              <v:imagedata o:title=""/>
              <o:lock v:ext="edit"/>
              <v:textbox inset="0mm,0mm,0mm,0mm">
                <w:txbxContent>
                  <w:p>
                    <w:pPr>
                      <w:rPr>
                        <w:rFonts w:eastAsiaTheme="minorEastAsia"/>
                        <w:sz w:val="18"/>
                        <w:szCs w:val="21"/>
                      </w:rPr>
                    </w:pPr>
                    <w:r>
                      <w:rPr>
                        <w:rFonts w:hint="eastAsia" w:asciiTheme="minorEastAsia" w:hAnsiTheme="minorEastAsia" w:eastAsiaTheme="minorEastAsia" w:cstheme="minorEastAsia"/>
                        <w:sz w:val="20"/>
                        <w:szCs w:val="20"/>
                      </w:rPr>
                      <w:t xml:space="preserve">ENTER </w:t>
                    </w:r>
                  </w:p>
                </w:txbxContent>
              </v:textbox>
            </v:shape>
            <v:shape id="_x0000_s1067" o:spid="_x0000_s1067" o:spt="202" type="#_x0000_t202" style="position:absolute;left:9686;top:3570;height:345;width:814;" stroked="t" coordsize="21600,21600" o:gfxdata="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LDqKgdkAAAAJAQAADwAAAAAAAAABACAAAAAiAAAAZHJzL2Rvd25yZXYu&#10;eG1sUEsBAhQAFAAAAAgAh07iQGMpd0b6AQAADAQAAA4AAAAAAAAAAQAgAAAAKAEAAGRycy9lMm9E&#10;b2MueG1sUEsFBgAAAAAGAAYAWQEAAJQFAAAAAA==&#10;">
              <v:path/>
              <v:fill focussize="0,0"/>
              <v:stroke color="#FFFFFF" joinstyle="miter"/>
              <v:imagedata o:title=""/>
              <o:lock v:ext="edit"/>
              <v:textbox inset="0mm,0mm,0mm,0mm">
                <w:txbxContent>
                  <w:p>
                    <w:pPr>
                      <w:rPr>
                        <w:rFonts w:eastAsiaTheme="minorEastAsia"/>
                        <w:sz w:val="18"/>
                        <w:szCs w:val="21"/>
                      </w:rPr>
                    </w:pPr>
                    <w:r>
                      <w:rPr>
                        <w:rFonts w:hint="eastAsia" w:eastAsiaTheme="minorEastAsia"/>
                      </w:rPr>
                      <w:t>UP</w:t>
                    </w:r>
                  </w:p>
                </w:txbxContent>
              </v:textbox>
            </v:shape>
            <v:shape id="_x0000_s1068" o:spid="_x0000_s1068" o:spt="202" type="#_x0000_t202" style="position:absolute;left:9585;top:5055;height:330;width:990;" stroked="t" coordsize="21600,21600" o:gfxdata="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O+VJT2wAAAAsBAAAPAAAAAAAAAAEAIAAAACIAAABkcnMvZG93&#10;bnJldi54bWxQSwECFAAUAAAACACHTuJApSfCSf0BAAAMBAAADgAAAAAAAAABACAAAAAqAQAAZHJz&#10;L2Uyb0RvYy54bWxQSwUGAAAAAAYABgBZAQAAmQUAAAAA&#10;">
              <v:path/>
              <v:fill focussize="0,0"/>
              <v:stroke color="#FFFFFF" joinstyle="miter"/>
              <v:imagedata o:title=""/>
              <o:lock v:ext="edit"/>
              <v:textbox inset="0mm,0mm,0mm,0mm">
                <w:txbxContent>
                  <w:p>
                    <w:pPr>
                      <w:rPr>
                        <w:rFonts w:eastAsiaTheme="minorEastAsia"/>
                        <w:sz w:val="18"/>
                        <w:szCs w:val="21"/>
                      </w:rPr>
                    </w:pPr>
                    <w:r>
                      <w:rPr>
                        <w:rFonts w:hint="eastAsia" w:asciiTheme="minorEastAsia" w:hAnsiTheme="minorEastAsia" w:eastAsiaTheme="minorEastAsia" w:cstheme="minorEastAsia"/>
                        <w:sz w:val="20"/>
                        <w:szCs w:val="20"/>
                      </w:rPr>
                      <w:t xml:space="preserve">DOWN  </w:t>
                    </w:r>
                  </w:p>
                </w:txbxContent>
              </v:textbox>
            </v:shape>
            <v:shape id="_x0000_s1065" o:spid="_x0000_s1065" o:spt="202" type="#_x0000_t202" style="position:absolute;left:6147;top:3535;height:346;width:1172;" stroked="t" coordsize="21600,21600" o:gfxdata="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qE9Pr4A&#10;AADbAAAADwAAAAAAAAABACAAAAAiAAAAZHJzL2Rvd25yZXYueG1sUEsBAhQAFAAAAAgAh07iQDMv&#10;BZ47AAAAOQAAABAAAAAAAAAAAQAgAAAADQEAAGRycy9zaGFwZXhtbC54bWxQSwUGAAAAAAYABgBb&#10;AQAAtwMAAAAA&#10;">
              <v:path/>
              <v:fill focussize="0,0"/>
              <v:stroke color="#FFFFFF" joinstyle="miter"/>
              <v:imagedata o:title=""/>
              <o:lock v:ext="edit"/>
              <v:textbox inset="0mm,0mm,0mm,0mm">
                <w:txbxContent>
                  <w:p>
                    <w:pPr>
                      <w:rPr>
                        <w:rFonts w:eastAsiaTheme="minorEastAsia"/>
                        <w:sz w:val="18"/>
                        <w:szCs w:val="21"/>
                      </w:rPr>
                    </w:pPr>
                    <w:r>
                      <w:t>MENU</w:t>
                    </w:r>
                  </w:p>
                </w:txbxContent>
              </v:textbox>
            </v:shape>
          </v:group>
        </w:pict>
      </w:r>
    </w:p>
    <w:p>
      <w:pPr>
        <w:spacing w:line="360" w:lineRule="auto"/>
        <w:ind w:firstLine="420"/>
        <w:textAlignment w:val="baseline"/>
        <w:rPr>
          <w:rFonts w:ascii="楷体" w:hAnsi="楷体" w:eastAsia="楷体" w:cs="楷体"/>
          <w:sz w:val="22"/>
          <w:szCs w:val="18"/>
        </w:rPr>
      </w:pPr>
      <w:r>
        <w:drawing>
          <wp:anchor distT="0" distB="0" distL="114300" distR="114300" simplePos="0" relativeHeight="251660288" behindDoc="1" locked="0" layoutInCell="1" allowOverlap="1">
            <wp:simplePos x="0" y="0"/>
            <wp:positionH relativeFrom="column">
              <wp:posOffset>306705</wp:posOffset>
            </wp:positionH>
            <wp:positionV relativeFrom="paragraph">
              <wp:posOffset>18415</wp:posOffset>
            </wp:positionV>
            <wp:extent cx="1922780" cy="1322070"/>
            <wp:effectExtent l="0" t="0" r="0" b="0"/>
            <wp:wrapThrough wrapText="bothSides">
              <wp:wrapPolygon>
                <wp:start x="0" y="0"/>
                <wp:lineTo x="0" y="21164"/>
                <wp:lineTo x="21400" y="21164"/>
                <wp:lineTo x="21400" y="0"/>
                <wp:lineTo x="0" y="0"/>
              </wp:wrapPolygon>
            </wp:wrapThrough>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922780" cy="1322070"/>
                    </a:xfrm>
                    <a:prstGeom prst="rect">
                      <a:avLst/>
                    </a:prstGeom>
                    <a:noFill/>
                    <a:ln>
                      <a:noFill/>
                    </a:ln>
                  </pic:spPr>
                </pic:pic>
              </a:graphicData>
            </a:graphic>
          </wp:anchor>
        </w:drawing>
      </w:r>
    </w:p>
    <w:p>
      <w:pPr>
        <w:spacing w:line="360" w:lineRule="auto"/>
        <w:textAlignment w:val="baseline"/>
        <w:rPr>
          <w:sz w:val="20"/>
          <w:szCs w:val="22"/>
        </w:rPr>
      </w:pPr>
    </w:p>
    <w:p>
      <w:pPr>
        <w:spacing w:line="360" w:lineRule="auto"/>
        <w:textAlignment w:val="baseline"/>
        <w:rPr>
          <w:sz w:val="20"/>
          <w:szCs w:val="22"/>
        </w:rPr>
      </w:pPr>
    </w:p>
    <w:p>
      <w:pPr>
        <w:spacing w:line="360" w:lineRule="auto"/>
        <w:textAlignment w:val="baseline"/>
        <w:rPr>
          <w:sz w:val="20"/>
          <w:szCs w:val="22"/>
        </w:rPr>
      </w:pPr>
    </w:p>
    <w:p>
      <w:pPr>
        <w:spacing w:line="360" w:lineRule="auto"/>
        <w:textAlignment w:val="baseline"/>
        <w:rPr>
          <w:sz w:val="20"/>
          <w:szCs w:val="22"/>
        </w:rPr>
      </w:pPr>
    </w:p>
    <w:p>
      <w:pPr>
        <w:spacing w:line="360" w:lineRule="auto"/>
        <w:textAlignment w:val="baseline"/>
        <w:rPr>
          <w:rFonts w:hint="default" w:eastAsia="宋体"/>
          <w:b/>
          <w:bCs/>
          <w:lang w:val="en-US" w:eastAsia="zh-CN"/>
        </w:rPr>
      </w:pPr>
      <w:r>
        <w:rPr>
          <w:rFonts w:hint="eastAsia"/>
          <w:b/>
          <w:bCs/>
          <w:sz w:val="20"/>
          <w:szCs w:val="22"/>
        </w:rPr>
        <w:t xml:space="preserve">● </w:t>
      </w:r>
      <w:r>
        <w:rPr>
          <w:rFonts w:hint="eastAsia"/>
          <w:b/>
          <w:bCs/>
          <w:sz w:val="20"/>
          <w:szCs w:val="22"/>
          <w:lang w:val="en-US" w:eastAsia="zh-CN"/>
        </w:rPr>
        <w:t>Packing List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lang w:eastAsia="zh-CN"/>
        </w:rPr>
      </w:pPr>
      <w:r>
        <w:rPr>
          <w:rFonts w:hint="eastAsia"/>
        </w:rPr>
        <w:t>Please check if you have the following items when you open the light box:</w:t>
      </w:r>
    </w:p>
    <w:p>
      <w:pPr>
        <w:ind w:firstLine="852" w:firstLineChars="406"/>
        <w:rPr>
          <w:rFonts w:hint="default" w:eastAsia="宋体"/>
          <w:lang w:val="en-US" w:eastAsia="zh-CN"/>
        </w:rPr>
      </w:pPr>
      <w:r>
        <w:rPr>
          <w:rFonts w:hint="eastAsia"/>
          <w:lang w:val="en-US" w:eastAsia="zh-CN"/>
        </w:rPr>
        <w:t xml:space="preserve">Single head RGB scanning+pattern 2 in 1 laser light   </w:t>
      </w:r>
      <w:r>
        <w:rPr>
          <w:rFonts w:hint="eastAsia"/>
        </w:rPr>
        <w:t xml:space="preserve">······· </w:t>
      </w:r>
      <w:r>
        <w:rPr>
          <w:rFonts w:hint="eastAsia"/>
          <w:lang w:val="en-US" w:eastAsia="zh-CN"/>
        </w:rPr>
        <w:t xml:space="preserve">one </w:t>
      </w:r>
    </w:p>
    <w:p>
      <w:pPr>
        <w:ind w:firstLine="840" w:firstLineChars="400"/>
        <w:rPr>
          <w:rFonts w:hint="default" w:eastAsia="宋体"/>
          <w:lang w:val="en-US" w:eastAsia="zh-CN"/>
        </w:rPr>
      </w:pPr>
      <w:r>
        <w:rPr>
          <w:rFonts w:hint="eastAsia"/>
          <w:lang w:val="en-US" w:eastAsia="zh-CN"/>
        </w:rPr>
        <w:t xml:space="preserve">Manual                                      </w:t>
      </w:r>
      <w:r>
        <w:rPr>
          <w:rFonts w:hint="eastAsia"/>
        </w:rPr>
        <w:t xml:space="preserve">······· </w:t>
      </w:r>
      <w:r>
        <w:rPr>
          <w:rFonts w:hint="eastAsia"/>
          <w:lang w:val="en-US" w:eastAsia="zh-CN"/>
        </w:rPr>
        <w:t>one</w:t>
      </w:r>
    </w:p>
    <w:p>
      <w:pPr>
        <w:rPr>
          <w:rFonts w:hint="eastAsia"/>
          <w:b/>
          <w:bCs/>
          <w:sz w:val="22"/>
          <w:szCs w:val="22"/>
        </w:rPr>
      </w:pPr>
      <w:r>
        <w:rPr>
          <w:rFonts w:hint="eastAsia"/>
          <w:b/>
          <w:bCs/>
          <w:sz w:val="20"/>
          <w:szCs w:val="22"/>
        </w:rPr>
        <w:t xml:space="preserve">● </w:t>
      </w:r>
      <w:r>
        <w:rPr>
          <w:rFonts w:hint="eastAsia"/>
          <w:b/>
          <w:bCs/>
          <w:sz w:val="20"/>
          <w:szCs w:val="22"/>
          <w:lang w:val="en-US" w:eastAsia="zh-CN"/>
        </w:rPr>
        <w:t>Technical Parameters</w:t>
      </w:r>
      <w:r>
        <w:rPr>
          <w:rFonts w:hint="eastAsia"/>
          <w:b/>
          <w:bCs/>
          <w:sz w:val="22"/>
          <w:szCs w:val="22"/>
        </w:rPr>
        <w:t>：</w:t>
      </w:r>
    </w:p>
    <w:p>
      <w:pPr>
        <w:ind w:firstLine="525" w:firstLineChars="250"/>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lang w:val="en-US" w:eastAsia="zh-CN"/>
        </w:rPr>
        <w:t>Power supply</w:t>
      </w:r>
      <w:r>
        <w:rPr>
          <w:rFonts w:hint="default" w:asciiTheme="minorAscii" w:hAnsiTheme="minorAscii" w:eastAsiaTheme="minorEastAsia" w:cstheme="minorEastAsia"/>
          <w:szCs w:val="21"/>
        </w:rPr>
        <w:t>：AC100～240V ，50Hz/60Hz</w:t>
      </w:r>
    </w:p>
    <w:p>
      <w:pPr>
        <w:tabs>
          <w:tab w:val="left" w:pos="6566"/>
          <w:tab w:val="left" w:pos="7894"/>
          <w:tab w:val="left" w:pos="8730"/>
        </w:tabs>
        <w:ind w:firstLine="525" w:firstLineChars="250"/>
        <w:rPr>
          <w:rFonts w:hint="default" w:asciiTheme="minorAscii" w:hAnsiTheme="minorAscii" w:eastAsiaTheme="minorEastAsia" w:cstheme="minorEastAsia"/>
          <w:szCs w:val="21"/>
          <w:lang w:val="en-US" w:eastAsia="zh-CN"/>
        </w:rPr>
      </w:pPr>
      <w:r>
        <w:rPr>
          <w:rFonts w:hint="default" w:asciiTheme="minorAscii" w:hAnsiTheme="minorAscii" w:eastAsiaTheme="minorEastAsia" w:cstheme="minorEastAsia"/>
          <w:szCs w:val="21"/>
          <w:lang w:val="en-US" w:eastAsia="zh-CN"/>
        </w:rPr>
        <w:t>Laser power</w:t>
      </w:r>
      <w:r>
        <w:rPr>
          <w:rFonts w:hint="default" w:asciiTheme="minorAscii" w:hAnsiTheme="minorAscii" w:eastAsiaTheme="minorEastAsia" w:cstheme="minorEastAsia"/>
          <w:szCs w:val="21"/>
        </w:rPr>
        <w:t>：500mwRGB</w:t>
      </w:r>
      <w:r>
        <w:rPr>
          <w:rFonts w:hint="default" w:asciiTheme="minorAscii" w:hAnsiTheme="minorAscii" w:eastAsiaTheme="minorEastAsia" w:cstheme="minorEastAsia"/>
          <w:szCs w:val="21"/>
          <w:lang w:val="en-US" w:eastAsia="zh-CN"/>
        </w:rPr>
        <w:t xml:space="preserve"> scanning+R200mw,G100mw pattern</w:t>
      </w:r>
    </w:p>
    <w:p>
      <w:pPr>
        <w:ind w:firstLine="525" w:firstLineChars="250"/>
        <w:rPr>
          <w:rFonts w:hint="default" w:asciiTheme="minorAscii" w:hAnsiTheme="minorAscii" w:eastAsiaTheme="minorEastAsia" w:cstheme="minorEastAsia"/>
          <w:szCs w:val="21"/>
          <w:lang w:val="en-US" w:eastAsia="zh-CN"/>
        </w:rPr>
      </w:pPr>
      <w:r>
        <w:rPr>
          <w:rFonts w:hint="default" w:asciiTheme="minorAscii" w:hAnsiTheme="minorAscii" w:eastAsiaTheme="minorEastAsia" w:cstheme="minorEastAsia"/>
          <w:szCs w:val="21"/>
          <w:lang w:val="en-US" w:eastAsia="zh-CN"/>
        </w:rPr>
        <w:t>Chassis material</w:t>
      </w:r>
      <w:r>
        <w:rPr>
          <w:rFonts w:hint="default" w:asciiTheme="minorAscii" w:hAnsiTheme="minorAscii" w:eastAsiaTheme="minorEastAsia" w:cstheme="minorEastAsia"/>
          <w:szCs w:val="21"/>
        </w:rPr>
        <w:t>：</w:t>
      </w:r>
      <w:r>
        <w:rPr>
          <w:rFonts w:hint="default" w:asciiTheme="minorAscii" w:hAnsiTheme="minorAscii" w:eastAsiaTheme="minorEastAsia" w:cstheme="minorEastAsia"/>
          <w:szCs w:val="21"/>
          <w:lang w:val="en-US" w:eastAsia="zh-CN"/>
        </w:rPr>
        <w:t>iron</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Scanning system: new high-speed large-angle precision motor</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Power connection: power cord</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Signal connection: signal input line/output line</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Control channel: 10 DMX-512 signal channels</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 xml:space="preserve">Control mode: DMX-512 signal control, voice control, </w:t>
      </w:r>
      <w:r>
        <w:rPr>
          <w:rFonts w:hint="default" w:asciiTheme="minorAscii" w:hAnsiTheme="minorAscii" w:eastAsiaTheme="minorEastAsia" w:cstheme="minorEastAsia"/>
          <w:szCs w:val="21"/>
          <w:lang w:val="en-US" w:eastAsia="zh-CN"/>
        </w:rPr>
        <w:t>auto</w:t>
      </w:r>
      <w:r>
        <w:rPr>
          <w:rFonts w:hint="default" w:asciiTheme="minorAscii" w:hAnsiTheme="minorAscii" w:eastAsiaTheme="minorEastAsia" w:cstheme="minorEastAsia"/>
          <w:szCs w:val="21"/>
        </w:rPr>
        <w:t xml:space="preserve"> and master-slave mode</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Cooling system: fan forced cooling system</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Working environment: indoor</w:t>
      </w:r>
    </w:p>
    <w:p>
      <w:pPr>
        <w:ind w:firstLine="525" w:firstLineChars="250"/>
        <w:jc w:val="left"/>
        <w:rPr>
          <w:rFonts w:hint="default" w:asciiTheme="minorAscii" w:hAnsiTheme="minorAscii" w:eastAsiaTheme="minorEastAsia" w:cstheme="minorEastAsia"/>
          <w:szCs w:val="21"/>
        </w:rPr>
      </w:pPr>
      <w:r>
        <w:rPr>
          <w:rFonts w:hint="default" w:asciiTheme="minorAscii" w:hAnsiTheme="minorAscii" w:eastAsiaTheme="minorEastAsia" w:cstheme="minorEastAsia"/>
          <w:szCs w:val="21"/>
        </w:rPr>
        <w:t>Packing m</w:t>
      </w:r>
      <w:r>
        <w:rPr>
          <w:rFonts w:hint="default" w:asciiTheme="minorAscii" w:hAnsiTheme="minorAscii" w:eastAsiaTheme="minorEastAsia" w:cstheme="minorEastAsia"/>
          <w:szCs w:val="21"/>
          <w:lang w:val="en-US" w:eastAsia="zh-CN"/>
        </w:rPr>
        <w:t>ode</w:t>
      </w:r>
      <w:r>
        <w:rPr>
          <w:rFonts w:hint="default" w:asciiTheme="minorAscii" w:hAnsiTheme="minorAscii" w:eastAsiaTheme="minorEastAsia" w:cstheme="minorEastAsia"/>
          <w:szCs w:val="21"/>
        </w:rPr>
        <w:t>: carton</w:t>
      </w:r>
    </w:p>
    <w:p>
      <w:pPr>
        <w:ind w:firstLine="525" w:firstLineChars="25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Product size</w:t>
      </w:r>
      <w:r>
        <w:rPr>
          <w:rFonts w:hint="eastAsia" w:asciiTheme="minorEastAsia" w:hAnsiTheme="minorEastAsia" w:eastAsiaTheme="minorEastAsia" w:cstheme="minorEastAsia"/>
          <w:szCs w:val="21"/>
        </w:rPr>
        <w:t>：</w:t>
      </w:r>
      <w:r>
        <w:rPr>
          <w:rFonts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en-US" w:eastAsia="zh-CN"/>
        </w:rPr>
        <w:t>19.5*14*7.2</w:t>
      </w:r>
      <w:r>
        <w:rPr>
          <w:rFonts w:hint="eastAsia" w:asciiTheme="minorEastAsia" w:hAnsiTheme="minorEastAsia" w:eastAsiaTheme="minorEastAsia" w:cstheme="minorEastAsia"/>
          <w:szCs w:val="21"/>
        </w:rPr>
        <w:t>cm</w:t>
      </w:r>
    </w:p>
    <w:p>
      <w:pPr>
        <w:ind w:firstLine="525" w:firstLineChars="25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Inner box size</w:t>
      </w:r>
      <w:r>
        <w:rPr>
          <w:rFonts w:hint="eastAsia" w:asciiTheme="minorEastAsia" w:hAnsiTheme="minorEastAsia" w:eastAsiaTheme="minorEastAsia" w:cstheme="minorEastAsia"/>
          <w:szCs w:val="21"/>
        </w:rPr>
        <w:t>：24*19*14</w:t>
      </w:r>
      <w:r>
        <w:rPr>
          <w:rFonts w:hint="eastAsia" w:asciiTheme="minorEastAsia" w:hAnsiTheme="minorEastAsia" w:eastAsiaTheme="minorEastAsia" w:cstheme="minorEastAsia"/>
          <w:szCs w:val="21"/>
          <w:lang w:val="en-US" w:eastAsia="zh-CN"/>
        </w:rPr>
        <w:t>cm</w:t>
      </w:r>
    </w:p>
    <w:p>
      <w:pPr>
        <w:ind w:firstLine="525" w:firstLineChars="25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Carton size</w:t>
      </w:r>
      <w:r>
        <w:rPr>
          <w:rFonts w:hint="eastAsia" w:asciiTheme="minorEastAsia" w:hAnsiTheme="minorEastAsia" w:eastAsiaTheme="minorEastAsia" w:cstheme="minorEastAsia"/>
          <w:szCs w:val="21"/>
        </w:rPr>
        <w:t>：74*50*40</w:t>
      </w:r>
      <w:r>
        <w:rPr>
          <w:rFonts w:hint="eastAsia" w:asciiTheme="minorEastAsia" w:hAnsiTheme="minorEastAsia" w:eastAsiaTheme="minorEastAsia" w:cstheme="minorEastAsia"/>
          <w:szCs w:val="21"/>
          <w:lang w:val="en-US" w:eastAsia="zh-CN"/>
        </w:rPr>
        <w:t>cm (20个/carton）</w:t>
      </w:r>
    </w:p>
    <w:p>
      <w:pPr>
        <w:ind w:left="735" w:leftChars="300" w:hanging="105" w:hangingChars="5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N.W</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45</w:t>
      </w:r>
      <w:r>
        <w:rPr>
          <w:rFonts w:hint="eastAsia" w:asciiTheme="minorEastAsia" w:hAnsiTheme="minorEastAsia" w:eastAsiaTheme="minorEastAsia" w:cstheme="minorEastAsia"/>
          <w:szCs w:val="21"/>
        </w:rPr>
        <w:t>KG</w:t>
      </w:r>
    </w:p>
    <w:p>
      <w:pPr>
        <w:ind w:left="735" w:leftChars="300" w:hanging="105" w:hangingChars="5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G.W</w:t>
      </w:r>
      <w:bookmarkStart w:id="0" w:name="_GoBack"/>
      <w:bookmarkEnd w:id="0"/>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1.7KG</w:t>
      </w:r>
    </w:p>
    <w:p>
      <w:pPr>
        <w:rPr>
          <w:rFonts w:hint="eastAsia" w:asciiTheme="minorEastAsia" w:hAnsiTheme="minorEastAsia" w:eastAsiaTheme="minorEastAsia" w:cstheme="minorEastAsia"/>
          <w:szCs w:val="21"/>
        </w:rPr>
      </w:pPr>
    </w:p>
    <w:p>
      <w:pPr>
        <w:rPr>
          <w:rFonts w:hint="eastAsia"/>
          <w:b/>
          <w:bCs/>
          <w:sz w:val="20"/>
          <w:szCs w:val="22"/>
        </w:rPr>
      </w:pPr>
      <w:r>
        <w:rPr>
          <w:rFonts w:hint="eastAsia"/>
          <w:b/>
          <w:bCs/>
          <w:sz w:val="20"/>
          <w:szCs w:val="22"/>
        </w:rPr>
        <w:t>● Instructions for use:</w:t>
      </w:r>
    </w:p>
    <w:p>
      <w:pPr>
        <w:ind w:firstLine="400" w:firstLineChars="200"/>
        <w:rPr>
          <w:rFonts w:hint="eastAsia" w:eastAsia="宋体"/>
          <w:sz w:val="20"/>
          <w:szCs w:val="22"/>
          <w:lang w:val="en-US" w:eastAsia="zh-CN"/>
        </w:rPr>
      </w:pPr>
      <w:r>
        <w:rPr>
          <w:rFonts w:hint="eastAsia"/>
          <w:sz w:val="20"/>
          <w:szCs w:val="22"/>
        </w:rPr>
        <w:t>After opening the box, carefully check whether the lamp is damaged by transportation, such as whether the screw is loose, whether the lens is broken or not. Please check before powering up. Check that the lamp is placed correctly and securely, and check that the power supply voltage is the same as the product</w:t>
      </w:r>
      <w:r>
        <w:rPr>
          <w:rFonts w:hint="eastAsia"/>
          <w:sz w:val="20"/>
          <w:szCs w:val="22"/>
          <w:lang w:val="en-US" w:eastAsia="zh-CN"/>
        </w:rPr>
        <w:t>.</w:t>
      </w:r>
    </w:p>
    <w:p>
      <w:pPr>
        <w:rPr>
          <w:rFonts w:hint="eastAsia"/>
          <w:b/>
          <w:bCs/>
          <w:sz w:val="20"/>
          <w:szCs w:val="20"/>
        </w:rPr>
      </w:pPr>
    </w:p>
    <w:p>
      <w:pPr>
        <w:rPr>
          <w:rFonts w:hint="eastAsia"/>
          <w:b/>
          <w:bCs/>
          <w:sz w:val="20"/>
          <w:szCs w:val="20"/>
        </w:rPr>
      </w:pPr>
    </w:p>
    <w:p>
      <w:r>
        <w:rPr>
          <w:rFonts w:hint="eastAsia"/>
          <w:b/>
          <w:bCs/>
          <w:sz w:val="20"/>
          <w:szCs w:val="20"/>
        </w:rPr>
        <w:t xml:space="preserve">● </w:t>
      </w:r>
      <w:r>
        <w:rPr>
          <w:rFonts w:hint="eastAsia"/>
          <w:b/>
          <w:bCs/>
          <w:sz w:val="20"/>
          <w:szCs w:val="20"/>
          <w:lang w:val="en-US" w:eastAsia="zh-CN"/>
        </w:rPr>
        <w:t>Display Function</w:t>
      </w:r>
      <w:r>
        <w:rPr>
          <w:rFonts w:hint="eastAsia"/>
          <w:b/>
          <w:bCs/>
          <w:sz w:val="21"/>
          <w:szCs w:val="21"/>
          <w:lang w:eastAsia="zh-CN"/>
        </w:rPr>
        <w:t>：</w:t>
      </w:r>
      <w:r>
        <w:rPr>
          <w:rFonts w:hint="eastAsia"/>
          <w:b w:val="0"/>
          <w:bCs w:val="0"/>
          <w:sz w:val="21"/>
          <w:szCs w:val="21"/>
          <w:lang w:val="en-US" w:eastAsia="zh-CN"/>
        </w:rPr>
        <w:t>this product adopts display mode operation and DMX mode operation</w:t>
      </w:r>
      <w:r>
        <w:rPr>
          <w:rFonts w:hint="eastAsia"/>
          <w:b w:val="0"/>
          <w:bCs w:val="0"/>
          <w:sz w:val="21"/>
          <w:szCs w:val="24"/>
        </w:rPr>
        <w:t>，</w:t>
      </w:r>
      <w:r>
        <w:rPr>
          <w:rFonts w:hint="eastAsia"/>
          <w:b w:val="0"/>
          <w:bCs w:val="0"/>
          <w:sz w:val="21"/>
          <w:szCs w:val="24"/>
          <w:lang w:val="en-US" w:eastAsia="zh-CN"/>
        </w:rPr>
        <w:t>the specific settings are as follow</w:t>
      </w:r>
      <w:r>
        <w:rPr>
          <w:rFonts w:hint="eastAsia"/>
          <w:b w:val="0"/>
          <w:bCs w:val="0"/>
          <w:sz w:val="21"/>
          <w:szCs w:val="24"/>
        </w:rPr>
        <w:t>：</w:t>
      </w:r>
    </w:p>
    <w:tbl>
      <w:tblPr>
        <w:tblStyle w:val="7"/>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7"/>
        <w:gridCol w:w="1695"/>
        <w:gridCol w:w="5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487" w:type="dxa"/>
            <w:vAlign w:val="center"/>
          </w:tcPr>
          <w:p>
            <w:pPr>
              <w:jc w:val="center"/>
              <w:rPr>
                <w:rFonts w:hint="default" w:eastAsia="宋体"/>
                <w:color w:val="000000"/>
                <w:sz w:val="18"/>
                <w:szCs w:val="18"/>
                <w:lang w:val="en-US" w:eastAsia="zh-CN"/>
              </w:rPr>
            </w:pPr>
            <w:r>
              <w:rPr>
                <w:rFonts w:hint="eastAsia"/>
                <w:color w:val="000000"/>
                <w:sz w:val="18"/>
                <w:szCs w:val="18"/>
                <w:lang w:val="en-US" w:eastAsia="zh-CN"/>
              </w:rPr>
              <w:t>NO.</w:t>
            </w:r>
          </w:p>
        </w:tc>
        <w:tc>
          <w:tcPr>
            <w:tcW w:w="1695" w:type="dxa"/>
            <w:vAlign w:val="center"/>
          </w:tcPr>
          <w:p>
            <w:pPr>
              <w:jc w:val="center"/>
              <w:rPr>
                <w:rFonts w:hint="default" w:eastAsia="宋体"/>
                <w:color w:val="000000"/>
                <w:sz w:val="18"/>
                <w:szCs w:val="18"/>
                <w:lang w:val="en-US" w:eastAsia="zh-CN"/>
              </w:rPr>
            </w:pPr>
            <w:r>
              <w:rPr>
                <w:rFonts w:hint="eastAsia"/>
                <w:color w:val="000000"/>
                <w:sz w:val="18"/>
                <w:szCs w:val="18"/>
                <w:lang w:val="en-US" w:eastAsia="zh-CN"/>
              </w:rPr>
              <w:t>Display</w:t>
            </w:r>
          </w:p>
        </w:tc>
        <w:tc>
          <w:tcPr>
            <w:tcW w:w="5191" w:type="dxa"/>
            <w:vAlign w:val="center"/>
          </w:tcPr>
          <w:p>
            <w:pPr>
              <w:jc w:val="center"/>
              <w:rPr>
                <w:rFonts w:hint="default" w:eastAsia="宋体"/>
                <w:color w:val="000000"/>
                <w:sz w:val="18"/>
                <w:szCs w:val="18"/>
                <w:lang w:val="en-US" w:eastAsia="zh-CN"/>
              </w:rPr>
            </w:pPr>
            <w:r>
              <w:rPr>
                <w:rFonts w:hint="eastAsia"/>
                <w:color w:val="000000"/>
                <w:sz w:val="18"/>
                <w:szCs w:val="18"/>
                <w:lang w:val="en-US" w:eastAsia="zh-CN"/>
              </w:rPr>
              <w:t>Function Instruction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487" w:type="dxa"/>
          </w:tcPr>
          <w:p>
            <w:pPr>
              <w:jc w:val="center"/>
              <w:rPr>
                <w:b/>
                <w:bCs/>
                <w:color w:val="000000"/>
                <w:sz w:val="18"/>
                <w:szCs w:val="18"/>
              </w:rPr>
            </w:pPr>
            <w:r>
              <w:rPr>
                <w:rFonts w:hint="eastAsia" w:ascii="宋体" w:hAnsi="宋体"/>
                <w:sz w:val="18"/>
                <w:szCs w:val="18"/>
              </w:rPr>
              <w:t>1</w:t>
            </w:r>
          </w:p>
        </w:tc>
        <w:tc>
          <w:tcPr>
            <w:tcW w:w="1695" w:type="dxa"/>
          </w:tcPr>
          <w:p>
            <w:pPr>
              <w:jc w:val="center"/>
              <w:rPr>
                <w:b/>
                <w:bCs/>
                <w:color w:val="000000"/>
                <w:sz w:val="18"/>
                <w:szCs w:val="18"/>
              </w:rPr>
            </w:pPr>
            <w:r>
              <w:rPr>
                <w:rFonts w:hint="eastAsia" w:ascii="宋体" w:hAnsi="宋体"/>
                <w:sz w:val="18"/>
                <w:szCs w:val="18"/>
              </w:rPr>
              <w:t>A</w:t>
            </w:r>
            <w:r>
              <w:rPr>
                <w:rFonts w:ascii="宋体" w:hAnsi="宋体"/>
                <w:sz w:val="18"/>
                <w:szCs w:val="18"/>
              </w:rPr>
              <w:t>001-A512</w:t>
            </w:r>
          </w:p>
        </w:tc>
        <w:tc>
          <w:tcPr>
            <w:tcW w:w="5191" w:type="dxa"/>
          </w:tcPr>
          <w:p>
            <w:pPr>
              <w:jc w:val="center"/>
              <w:rPr>
                <w:rFonts w:hint="default" w:eastAsia="宋体"/>
                <w:b/>
                <w:bCs/>
                <w:color w:val="000000"/>
                <w:sz w:val="18"/>
                <w:szCs w:val="18"/>
                <w:lang w:val="en-US" w:eastAsia="zh-CN"/>
              </w:rPr>
            </w:pPr>
            <w:r>
              <w:rPr>
                <w:rFonts w:hint="eastAsia" w:ascii="宋体" w:hAnsi="宋体"/>
                <w:sz w:val="18"/>
                <w:szCs w:val="18"/>
              </w:rPr>
              <w:t>DM</w:t>
            </w:r>
            <w:r>
              <w:rPr>
                <w:rFonts w:ascii="宋体" w:hAnsi="宋体"/>
                <w:sz w:val="18"/>
                <w:szCs w:val="18"/>
              </w:rPr>
              <w:t>X512</w:t>
            </w:r>
            <w:r>
              <w:rPr>
                <w:rFonts w:hint="eastAsia" w:ascii="宋体" w:hAnsi="宋体"/>
                <w:sz w:val="18"/>
                <w:szCs w:val="18"/>
                <w:lang w:val="en-US" w:eastAsia="zh-CN"/>
              </w:rPr>
              <w:t xml:space="preserve"> address code setting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487" w:type="dxa"/>
          </w:tcPr>
          <w:p>
            <w:pPr>
              <w:jc w:val="center"/>
              <w:rPr>
                <w:rFonts w:ascii="宋体" w:hAnsi="宋体"/>
                <w:b/>
                <w:bCs/>
                <w:sz w:val="18"/>
                <w:szCs w:val="18"/>
              </w:rPr>
            </w:pPr>
            <w:r>
              <w:rPr>
                <w:rFonts w:hint="eastAsia" w:ascii="宋体" w:hAnsi="宋体"/>
                <w:sz w:val="18"/>
                <w:szCs w:val="18"/>
              </w:rPr>
              <w:t>2</w:t>
            </w:r>
          </w:p>
        </w:tc>
        <w:tc>
          <w:tcPr>
            <w:tcW w:w="1695" w:type="dxa"/>
          </w:tcPr>
          <w:p>
            <w:pPr>
              <w:jc w:val="center"/>
              <w:rPr>
                <w:rFonts w:ascii="宋体" w:hAnsi="宋体"/>
                <w:b/>
                <w:bCs/>
                <w:sz w:val="18"/>
                <w:szCs w:val="18"/>
              </w:rPr>
            </w:pPr>
            <w:r>
              <w:rPr>
                <w:rFonts w:hint="eastAsia" w:ascii="宋体" w:hAnsi="宋体"/>
                <w:sz w:val="18"/>
                <w:szCs w:val="18"/>
              </w:rPr>
              <w:t>A</w:t>
            </w:r>
            <w:r>
              <w:rPr>
                <w:rFonts w:ascii="宋体" w:hAnsi="宋体"/>
                <w:sz w:val="18"/>
                <w:szCs w:val="18"/>
              </w:rPr>
              <w:t>u01-Au04</w:t>
            </w:r>
          </w:p>
        </w:tc>
        <w:tc>
          <w:tcPr>
            <w:tcW w:w="5191" w:type="dxa"/>
          </w:tcPr>
          <w:p>
            <w:pPr>
              <w:jc w:val="center"/>
              <w:rPr>
                <w:rFonts w:ascii="宋体" w:hAnsi="宋体"/>
                <w:b/>
                <w:bCs/>
                <w:sz w:val="18"/>
                <w:szCs w:val="18"/>
              </w:rPr>
            </w:pPr>
            <w:r>
              <w:rPr>
                <w:rFonts w:hint="eastAsia" w:ascii="宋体" w:hAnsi="宋体"/>
                <w:sz w:val="18"/>
                <w:szCs w:val="18"/>
                <w:lang w:val="en-US" w:eastAsia="zh-CN"/>
              </w:rPr>
              <w:t>Auto mode</w:t>
            </w:r>
            <w:r>
              <w:rPr>
                <w:rFonts w:hint="eastAsia" w:ascii="宋体" w:hAnsi="宋体"/>
                <w:sz w:val="18"/>
                <w:szCs w:val="18"/>
              </w:rPr>
              <w:t>、4 modes in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487" w:type="dxa"/>
          </w:tcPr>
          <w:p>
            <w:pPr>
              <w:jc w:val="center"/>
              <w:rPr>
                <w:b/>
                <w:bCs/>
                <w:color w:val="000000"/>
                <w:sz w:val="18"/>
                <w:szCs w:val="18"/>
              </w:rPr>
            </w:pPr>
            <w:r>
              <w:rPr>
                <w:rFonts w:hint="eastAsia" w:ascii="宋体" w:hAnsi="宋体"/>
                <w:sz w:val="18"/>
                <w:szCs w:val="18"/>
              </w:rPr>
              <w:t>3</w:t>
            </w:r>
          </w:p>
        </w:tc>
        <w:tc>
          <w:tcPr>
            <w:tcW w:w="1695" w:type="dxa"/>
          </w:tcPr>
          <w:p>
            <w:pPr>
              <w:jc w:val="center"/>
              <w:rPr>
                <w:b/>
                <w:bCs/>
                <w:color w:val="000000"/>
                <w:sz w:val="18"/>
                <w:szCs w:val="18"/>
              </w:rPr>
            </w:pPr>
            <w:r>
              <w:rPr>
                <w:rFonts w:hint="eastAsia" w:ascii="宋体" w:hAnsi="宋体"/>
                <w:sz w:val="18"/>
                <w:szCs w:val="18"/>
              </w:rPr>
              <w:t>S</w:t>
            </w:r>
            <w:r>
              <w:rPr>
                <w:rFonts w:ascii="宋体" w:hAnsi="宋体"/>
                <w:sz w:val="18"/>
                <w:szCs w:val="18"/>
              </w:rPr>
              <w:t>o01-So04</w:t>
            </w:r>
          </w:p>
        </w:tc>
        <w:tc>
          <w:tcPr>
            <w:tcW w:w="5191" w:type="dxa"/>
          </w:tcPr>
          <w:p>
            <w:pPr>
              <w:jc w:val="center"/>
              <w:rPr>
                <w:b/>
                <w:bCs/>
                <w:color w:val="000000"/>
                <w:sz w:val="18"/>
                <w:szCs w:val="18"/>
              </w:rPr>
            </w:pPr>
            <w:r>
              <w:rPr>
                <w:rFonts w:hint="eastAsia" w:ascii="宋体" w:hAnsi="宋体"/>
                <w:sz w:val="18"/>
                <w:szCs w:val="18"/>
                <w:lang w:val="en-US" w:eastAsia="zh-CN"/>
              </w:rPr>
              <w:t>Sound mode</w:t>
            </w:r>
            <w:r>
              <w:rPr>
                <w:rFonts w:hint="eastAsia" w:ascii="宋体" w:hAnsi="宋体"/>
                <w:sz w:val="18"/>
                <w:szCs w:val="18"/>
              </w:rPr>
              <w:t>、4 modes in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487" w:type="dxa"/>
          </w:tcPr>
          <w:p>
            <w:pPr>
              <w:jc w:val="center"/>
              <w:rPr>
                <w:b/>
                <w:bCs/>
                <w:color w:val="000000"/>
                <w:sz w:val="18"/>
                <w:szCs w:val="18"/>
              </w:rPr>
            </w:pPr>
            <w:r>
              <w:rPr>
                <w:rFonts w:hint="eastAsia" w:ascii="宋体" w:hAnsi="宋体"/>
                <w:sz w:val="18"/>
                <w:szCs w:val="18"/>
              </w:rPr>
              <w:t>4</w:t>
            </w:r>
          </w:p>
        </w:tc>
        <w:tc>
          <w:tcPr>
            <w:tcW w:w="1695" w:type="dxa"/>
          </w:tcPr>
          <w:p>
            <w:pPr>
              <w:jc w:val="center"/>
              <w:rPr>
                <w:b/>
                <w:bCs/>
                <w:color w:val="000000"/>
                <w:sz w:val="18"/>
                <w:szCs w:val="18"/>
              </w:rPr>
            </w:pPr>
            <w:r>
              <w:rPr>
                <w:rFonts w:hint="eastAsia" w:ascii="宋体" w:hAnsi="宋体"/>
                <w:sz w:val="18"/>
                <w:szCs w:val="18"/>
              </w:rPr>
              <w:t>SE</w:t>
            </w:r>
            <w:r>
              <w:rPr>
                <w:rFonts w:ascii="宋体" w:hAnsi="宋体"/>
                <w:sz w:val="18"/>
                <w:szCs w:val="18"/>
              </w:rPr>
              <w:t>01-SE09</w:t>
            </w:r>
          </w:p>
        </w:tc>
        <w:tc>
          <w:tcPr>
            <w:tcW w:w="5191" w:type="dxa"/>
          </w:tcPr>
          <w:p>
            <w:pPr>
              <w:jc w:val="center"/>
              <w:rPr>
                <w:b/>
                <w:bCs/>
                <w:sz w:val="18"/>
                <w:szCs w:val="18"/>
              </w:rPr>
            </w:pPr>
            <w:r>
              <w:rPr>
                <w:rFonts w:hint="eastAsia" w:ascii="宋体" w:hAnsi="宋体"/>
                <w:sz w:val="18"/>
                <w:szCs w:val="18"/>
                <w:lang w:val="en-US" w:eastAsia="zh-CN"/>
              </w:rPr>
              <w:t>Sound</w:t>
            </w:r>
            <w:r>
              <w:rPr>
                <w:rFonts w:hint="eastAsia" w:ascii="宋体" w:hAnsi="宋体"/>
                <w:sz w:val="18"/>
                <w:szCs w:val="18"/>
              </w:rPr>
              <w:t xml:space="preserve"> control sensitivity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exact"/>
          <w:jc w:val="center"/>
        </w:trPr>
        <w:tc>
          <w:tcPr>
            <w:tcW w:w="1487" w:type="dxa"/>
          </w:tcPr>
          <w:p>
            <w:pPr>
              <w:jc w:val="center"/>
              <w:rPr>
                <w:b/>
                <w:bCs/>
                <w:color w:val="000000"/>
                <w:sz w:val="18"/>
                <w:szCs w:val="18"/>
              </w:rPr>
            </w:pPr>
            <w:r>
              <w:rPr>
                <w:rFonts w:hint="eastAsia" w:ascii="宋体" w:hAnsi="宋体"/>
                <w:sz w:val="18"/>
                <w:szCs w:val="18"/>
              </w:rPr>
              <w:t>5</w:t>
            </w:r>
          </w:p>
        </w:tc>
        <w:tc>
          <w:tcPr>
            <w:tcW w:w="1695" w:type="dxa"/>
          </w:tcPr>
          <w:p>
            <w:pPr>
              <w:jc w:val="center"/>
              <w:rPr>
                <w:b/>
                <w:bCs/>
                <w:sz w:val="18"/>
                <w:szCs w:val="18"/>
              </w:rPr>
            </w:pPr>
            <w:r>
              <w:rPr>
                <w:rFonts w:hint="eastAsia" w:ascii="宋体" w:hAnsi="宋体"/>
                <w:sz w:val="18"/>
                <w:szCs w:val="18"/>
              </w:rPr>
              <w:t>CL</w:t>
            </w:r>
            <w:r>
              <w:rPr>
                <w:rFonts w:ascii="宋体" w:hAnsi="宋体"/>
                <w:sz w:val="18"/>
                <w:szCs w:val="18"/>
              </w:rPr>
              <w:t>01-CL0</w:t>
            </w:r>
            <w:r>
              <w:rPr>
                <w:rFonts w:hint="eastAsia" w:ascii="宋体" w:hAnsi="宋体"/>
                <w:sz w:val="18"/>
                <w:szCs w:val="18"/>
              </w:rPr>
              <w:t>3</w:t>
            </w:r>
          </w:p>
        </w:tc>
        <w:tc>
          <w:tcPr>
            <w:tcW w:w="5191" w:type="dxa"/>
          </w:tcPr>
          <w:p>
            <w:pPr>
              <w:jc w:val="center"/>
              <w:rPr>
                <w:b/>
                <w:bCs/>
                <w:sz w:val="18"/>
                <w:szCs w:val="18"/>
              </w:rPr>
            </w:pPr>
            <w:r>
              <w:rPr>
                <w:rFonts w:hint="eastAsia" w:ascii="宋体" w:hAnsi="宋体"/>
                <w:sz w:val="18"/>
                <w:szCs w:val="18"/>
                <w:lang w:val="en-US" w:eastAsia="zh-CN"/>
              </w:rPr>
              <w:t>Color selection</w:t>
            </w:r>
            <w:r>
              <w:rPr>
                <w:rFonts w:hint="eastAsia" w:ascii="宋体" w:hAnsi="宋体"/>
                <w:sz w:val="18"/>
                <w:szCs w:val="18"/>
              </w:rPr>
              <w:t>，CL</w:t>
            </w:r>
            <w:r>
              <w:rPr>
                <w:rFonts w:ascii="宋体" w:hAnsi="宋体"/>
                <w:sz w:val="18"/>
                <w:szCs w:val="18"/>
              </w:rPr>
              <w:t>01</w:t>
            </w:r>
            <w:r>
              <w:rPr>
                <w:rFonts w:hint="eastAsia" w:ascii="宋体" w:hAnsi="宋体"/>
                <w:sz w:val="18"/>
                <w:szCs w:val="18"/>
              </w:rPr>
              <w:t>：</w:t>
            </w:r>
            <w:r>
              <w:rPr>
                <w:rFonts w:hint="eastAsia" w:ascii="宋体" w:hAnsi="宋体"/>
                <w:sz w:val="18"/>
                <w:szCs w:val="18"/>
                <w:lang w:val="en-US" w:eastAsia="zh-CN"/>
              </w:rPr>
              <w:t>single color</w:t>
            </w:r>
            <w:r>
              <w:rPr>
                <w:rFonts w:hint="eastAsia" w:ascii="宋体" w:hAnsi="宋体"/>
                <w:sz w:val="18"/>
                <w:szCs w:val="18"/>
              </w:rPr>
              <w:t>， CL</w:t>
            </w:r>
            <w:r>
              <w:rPr>
                <w:rFonts w:ascii="宋体" w:hAnsi="宋体"/>
                <w:sz w:val="18"/>
                <w:szCs w:val="18"/>
              </w:rPr>
              <w:t>02</w:t>
            </w:r>
            <w:r>
              <w:rPr>
                <w:rFonts w:hint="eastAsia" w:ascii="宋体" w:hAnsi="宋体"/>
                <w:sz w:val="18"/>
                <w:szCs w:val="18"/>
              </w:rPr>
              <w:t>：</w:t>
            </w:r>
            <w:r>
              <w:rPr>
                <w:rFonts w:ascii="宋体" w:hAnsi="宋体"/>
                <w:sz w:val="18"/>
                <w:szCs w:val="18"/>
              </w:rPr>
              <w:t>RG</w:t>
            </w:r>
            <w:r>
              <w:rPr>
                <w:rFonts w:hint="eastAsia" w:ascii="宋体" w:hAnsi="宋体"/>
                <w:sz w:val="18"/>
                <w:szCs w:val="18"/>
              </w:rPr>
              <w:t>， CLO3：RGY，CLO4：RGB</w:t>
            </w:r>
          </w:p>
        </w:tc>
      </w:tr>
    </w:tbl>
    <w:p>
      <w:pPr>
        <w:rPr>
          <w:rFonts w:hint="eastAsia"/>
          <w:sz w:val="20"/>
          <w:szCs w:val="22"/>
        </w:rPr>
      </w:pPr>
    </w:p>
    <w:p>
      <w:pPr>
        <w:rPr>
          <w:b/>
          <w:sz w:val="20"/>
          <w:szCs w:val="22"/>
        </w:rPr>
      </w:pPr>
      <w:r>
        <w:rPr>
          <w:rFonts w:hint="eastAsia"/>
          <w:b/>
          <w:bCs/>
          <w:sz w:val="20"/>
          <w:szCs w:val="22"/>
        </w:rPr>
        <w:t>●DMX channel function:</w:t>
      </w:r>
      <w:r>
        <w:rPr>
          <w:rFonts w:hint="eastAsia"/>
          <w:sz w:val="20"/>
          <w:szCs w:val="22"/>
        </w:rPr>
        <w:t xml:space="preserve"> This product uses standard DMX-512 signal, a total of 10 control channels, the control content is as follows</w:t>
      </w:r>
      <w:r>
        <w:rPr>
          <w:rFonts w:hint="eastAsia"/>
          <w:bCs/>
        </w:rPr>
        <w:t>：</w:t>
      </w:r>
    </w:p>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3"/>
        <w:gridCol w:w="1913"/>
        <w:gridCol w:w="1516"/>
        <w:gridCol w:w="4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Align w:val="center"/>
          </w:tcPr>
          <w:p>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eastAsiaTheme="minorEastAsia" w:cstheme="minorEastAsia"/>
                <w:color w:val="000000"/>
                <w:sz w:val="18"/>
                <w:szCs w:val="18"/>
                <w:lang w:val="en-US" w:eastAsia="zh-CN"/>
              </w:rPr>
              <w:t>Channel</w:t>
            </w:r>
          </w:p>
        </w:tc>
        <w:tc>
          <w:tcPr>
            <w:tcW w:w="1913" w:type="dxa"/>
            <w:vAlign w:val="center"/>
          </w:tcPr>
          <w:p>
            <w:pPr>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Channel Instruction</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Value range</w:t>
            </w:r>
          </w:p>
        </w:tc>
        <w:tc>
          <w:tcPr>
            <w:tcW w:w="4018" w:type="dxa"/>
            <w:vAlign w:val="center"/>
          </w:tcPr>
          <w:p>
            <w:pPr>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Function Instruction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CH1</w:t>
            </w:r>
          </w:p>
        </w:tc>
        <w:tc>
          <w:tcPr>
            <w:tcW w:w="1913" w:type="dxa"/>
            <w:vMerge w:val="restart"/>
            <w:vAlign w:val="center"/>
          </w:tcPr>
          <w:p>
            <w:pPr>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Mode selection</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0-63</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Closed light mode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64-127</w:t>
            </w:r>
          </w:p>
        </w:tc>
        <w:tc>
          <w:tcPr>
            <w:tcW w:w="4018" w:type="dxa"/>
            <w:vAlign w:val="center"/>
          </w:tcPr>
          <w:p>
            <w:pPr>
              <w:ind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Manual mode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Auto mode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Sound mode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CH2</w:t>
            </w:r>
          </w:p>
        </w:tc>
        <w:tc>
          <w:tcPr>
            <w:tcW w:w="1913" w:type="dxa"/>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Closed light mode</w:t>
            </w:r>
          </w:p>
        </w:tc>
        <w:tc>
          <w:tcPr>
            <w:tcW w:w="1516" w:type="dxa"/>
            <w:vAlign w:val="center"/>
          </w:tcPr>
          <w:p>
            <w:pPr>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No</w:t>
            </w:r>
          </w:p>
        </w:tc>
        <w:tc>
          <w:tcPr>
            <w:tcW w:w="4018" w:type="dxa"/>
            <w:vAlign w:val="center"/>
          </w:tcPr>
          <w:p>
            <w:pPr>
              <w:ind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Align w:val="center"/>
          </w:tcPr>
          <w:p>
            <w:pPr>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Manual mode</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51 patterns to choose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lang w:val="en-US" w:eastAsia="zh-CN"/>
              </w:rPr>
              <w:t>Auto mode</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0-63</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Auto mode </w:t>
            </w:r>
            <w:r>
              <w:rPr>
                <w:rFonts w:hint="eastAsia" w:asciiTheme="minorEastAsia" w:hAnsiTheme="minorEastAsia" w:eastAsiaTheme="minorEastAsia" w:cstheme="minorEastAsia"/>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64-127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Auto mode </w:t>
            </w:r>
            <w:r>
              <w:rPr>
                <w:rFonts w:hint="eastAsia" w:asciiTheme="minorEastAsia" w:hAnsiTheme="minorEastAsia" w:eastAsiaTheme="minorEastAsia" w:cstheme="minorEastAsia"/>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Auto mode </w:t>
            </w:r>
            <w:r>
              <w:rPr>
                <w:rFonts w:hint="eastAsia" w:asciiTheme="minorEastAsia" w:hAnsiTheme="minorEastAsia" w:eastAsiaTheme="minorEastAsia" w:cstheme="minorEastAsia"/>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Auto mode </w:t>
            </w:r>
            <w:r>
              <w:rPr>
                <w:rFonts w:hint="eastAsia" w:asciiTheme="minorEastAsia" w:hAnsiTheme="minorEastAsia" w:eastAsiaTheme="minorEastAsia" w:cstheme="minorEastAsia"/>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restart"/>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Sound mode</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0-63</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Sound mode </w:t>
            </w:r>
            <w:r>
              <w:rPr>
                <w:rFonts w:hint="eastAsia" w:asciiTheme="minorEastAsia" w:hAnsiTheme="minorEastAsia" w:eastAsiaTheme="minorEastAsia" w:cstheme="minorEastAsia"/>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64-127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Sound mode </w:t>
            </w:r>
            <w:r>
              <w:rPr>
                <w:rFonts w:hint="eastAsia" w:asciiTheme="minorEastAsia" w:hAnsiTheme="minorEastAsia" w:eastAsiaTheme="minorEastAsia" w:cstheme="minorEastAsia"/>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Sound mode </w:t>
            </w:r>
            <w:r>
              <w:rPr>
                <w:rFonts w:hint="eastAsia" w:asciiTheme="minorEastAsia" w:hAnsiTheme="minorEastAsia" w:eastAsiaTheme="minorEastAsia" w:cstheme="minorEastAsia"/>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Sound mode </w:t>
            </w:r>
            <w:r>
              <w:rPr>
                <w:rFonts w:hint="eastAsia" w:asciiTheme="minorEastAsia" w:hAnsiTheme="minorEastAsia" w:eastAsiaTheme="minorEastAsia" w:cstheme="minorEastAsia"/>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CH3</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Angle control</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Rotation angle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Positive rotation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Anti-rotation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CH4</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Horizontal angle</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Horizontal flip position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Horizontal flip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CH5</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Vertical angle</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Vertical flip position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Vertical flip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CH6</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horizontal position</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Horizontal position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Horizontal movement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CH7</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Vertical position</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Vertical position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Vertical movement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CH8</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Pattern size control</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0-63</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Fixed size, the larger the value, the smaller the pattern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64-127</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Choose from small to large speed,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Choose from large to small speed,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Size zoom speed selection, the larger the value, the faster the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CH9</w:t>
            </w:r>
          </w:p>
        </w:tc>
        <w:tc>
          <w:tcPr>
            <w:tcW w:w="191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Color control</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0-63</w:t>
            </w:r>
          </w:p>
        </w:tc>
        <w:tc>
          <w:tcPr>
            <w:tcW w:w="4018" w:type="dxa"/>
            <w:vAlign w:val="center"/>
          </w:tcPr>
          <w:p>
            <w:pPr>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Monochrome color selection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64-127</w:t>
            </w:r>
          </w:p>
        </w:tc>
        <w:tc>
          <w:tcPr>
            <w:tcW w:w="4018" w:type="dxa"/>
            <w:vAlign w:val="center"/>
          </w:tcPr>
          <w:p>
            <w:pPr>
              <w:ind w:firstLine="360" w:firstLineChars="200"/>
              <w:rPr>
                <w:rFonts w:hint="eastAsia" w:ascii="宋体" w:hAnsi="宋体" w:eastAsia="宋体" w:cs="宋体"/>
                <w:sz w:val="18"/>
                <w:szCs w:val="18"/>
              </w:rPr>
            </w:pPr>
            <w:r>
              <w:rPr>
                <w:rFonts w:hint="eastAsia" w:ascii="宋体" w:hAnsi="宋体" w:eastAsia="宋体" w:cs="宋体"/>
                <w:sz w:val="18"/>
                <w:szCs w:val="18"/>
              </w:rPr>
              <w:t>Color mixing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128-191</w:t>
            </w:r>
          </w:p>
        </w:tc>
        <w:tc>
          <w:tcPr>
            <w:tcW w:w="4018" w:type="dxa"/>
            <w:vAlign w:val="center"/>
          </w:tcPr>
          <w:p>
            <w:pPr>
              <w:ind w:firstLine="360" w:firstLineChars="200"/>
              <w:rPr>
                <w:rFonts w:hint="eastAsia" w:ascii="宋体" w:hAnsi="宋体" w:eastAsia="宋体" w:cs="宋体"/>
                <w:sz w:val="18"/>
                <w:szCs w:val="18"/>
                <w:lang w:val="en-US" w:eastAsia="zh-CN"/>
              </w:rPr>
            </w:pPr>
            <w:r>
              <w:rPr>
                <w:rFonts w:hint="eastAsia" w:ascii="宋体" w:hAnsi="宋体" w:eastAsia="宋体" w:cs="宋体"/>
                <w:sz w:val="18"/>
                <w:szCs w:val="18"/>
              </w:rPr>
              <w:t xml:space="preserve">Monochrome </w:t>
            </w:r>
            <w:r>
              <w:rPr>
                <w:rFonts w:hint="eastAsia" w:ascii="宋体" w:hAnsi="宋体" w:eastAsia="宋体" w:cs="宋体"/>
                <w:sz w:val="18"/>
                <w:szCs w:val="18"/>
                <w:lang w:val="en-US" w:eastAsia="zh-CN"/>
              </w:rPr>
              <w:t>Auto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192-255</w:t>
            </w:r>
          </w:p>
        </w:tc>
        <w:tc>
          <w:tcPr>
            <w:tcW w:w="4018" w:type="dxa"/>
            <w:vAlign w:val="center"/>
          </w:tcPr>
          <w:p>
            <w:pPr>
              <w:ind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Auto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restart"/>
            <w:vAlign w:val="center"/>
          </w:tcPr>
          <w:p>
            <w:pPr>
              <w:jc w:val="center"/>
              <w:rPr>
                <w:rFonts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CH10</w:t>
            </w:r>
          </w:p>
        </w:tc>
        <w:tc>
          <w:tcPr>
            <w:tcW w:w="1913" w:type="dxa"/>
            <w:vMerge w:val="restart"/>
            <w:vAlign w:val="center"/>
          </w:tcPr>
          <w:p>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eastAsiaTheme="minorEastAsia" w:cstheme="minorEastAsia"/>
                <w:color w:val="000000"/>
                <w:sz w:val="18"/>
                <w:szCs w:val="18"/>
                <w:lang w:val="en-US" w:eastAsia="zh-CN"/>
              </w:rPr>
              <w:t>Code control</w:t>
            </w: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0-127</w:t>
            </w:r>
          </w:p>
        </w:tc>
        <w:tc>
          <w:tcPr>
            <w:tcW w:w="4018" w:type="dxa"/>
            <w:vAlign w:val="center"/>
          </w:tcPr>
          <w:p>
            <w:pPr>
              <w:ind w:firstLine="360" w:firstLineChars="200"/>
              <w:rPr>
                <w:rFonts w:hint="eastAsia" w:ascii="宋体" w:hAnsi="宋体" w:eastAsia="宋体" w:cs="宋体"/>
                <w:sz w:val="18"/>
                <w:szCs w:val="18"/>
              </w:rPr>
            </w:pPr>
            <w:r>
              <w:rPr>
                <w:rFonts w:hint="eastAsia" w:ascii="宋体" w:hAnsi="宋体" w:eastAsia="宋体" w:cs="宋体"/>
                <w:sz w:val="18"/>
                <w:szCs w:val="18"/>
              </w:rPr>
              <w:t>The pattern has dots and 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exact"/>
          <w:jc w:val="center"/>
        </w:trPr>
        <w:tc>
          <w:tcPr>
            <w:tcW w:w="1073" w:type="dxa"/>
            <w:vMerge w:val="continue"/>
            <w:vAlign w:val="center"/>
          </w:tcPr>
          <w:p>
            <w:pPr>
              <w:jc w:val="center"/>
              <w:rPr>
                <w:rFonts w:asciiTheme="minorEastAsia" w:hAnsiTheme="minorEastAsia" w:eastAsiaTheme="minorEastAsia" w:cstheme="minorEastAsia"/>
                <w:color w:val="000000"/>
                <w:sz w:val="18"/>
                <w:szCs w:val="18"/>
              </w:rPr>
            </w:pPr>
          </w:p>
        </w:tc>
        <w:tc>
          <w:tcPr>
            <w:tcW w:w="1913" w:type="dxa"/>
            <w:vMerge w:val="continue"/>
            <w:vAlign w:val="center"/>
          </w:tcPr>
          <w:p>
            <w:pPr>
              <w:jc w:val="center"/>
              <w:rPr>
                <w:rFonts w:asciiTheme="minorEastAsia" w:hAnsiTheme="minorEastAsia" w:eastAsiaTheme="minorEastAsia" w:cstheme="minorEastAsia"/>
                <w:color w:val="000000"/>
                <w:sz w:val="18"/>
                <w:szCs w:val="18"/>
              </w:rPr>
            </w:pPr>
          </w:p>
        </w:tc>
        <w:tc>
          <w:tcPr>
            <w:tcW w:w="1516" w:type="dxa"/>
            <w:vAlign w:val="center"/>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128-255</w:t>
            </w:r>
          </w:p>
        </w:tc>
        <w:tc>
          <w:tcPr>
            <w:tcW w:w="4018" w:type="dxa"/>
            <w:vAlign w:val="center"/>
          </w:tcPr>
          <w:p>
            <w:pPr>
              <w:ind w:firstLine="360" w:firstLineChars="200"/>
              <w:rPr>
                <w:rFonts w:hint="eastAsia" w:ascii="宋体" w:hAnsi="宋体" w:eastAsia="宋体" w:cs="宋体"/>
                <w:sz w:val="18"/>
                <w:szCs w:val="18"/>
              </w:rPr>
            </w:pPr>
            <w:r>
              <w:rPr>
                <w:rFonts w:hint="eastAsia" w:ascii="宋体" w:hAnsi="宋体" w:eastAsia="宋体" w:cs="宋体"/>
                <w:sz w:val="18"/>
                <w:szCs w:val="18"/>
              </w:rPr>
              <w:t>Pattern with dots, wireless strips</w:t>
            </w:r>
          </w:p>
        </w:tc>
      </w:tr>
    </w:tbl>
    <w:p>
      <w:pPr>
        <w:rPr>
          <w:rFonts w:hint="eastAsia"/>
          <w:sz w:val="20"/>
          <w:szCs w:val="22"/>
        </w:rPr>
      </w:pPr>
    </w:p>
    <w:p>
      <w:pPr>
        <w:ind w:firstLine="602" w:firstLineChars="300"/>
        <w:rPr>
          <w:rFonts w:hint="eastAsia"/>
          <w:b/>
          <w:bCs/>
          <w:sz w:val="20"/>
          <w:szCs w:val="22"/>
        </w:rPr>
      </w:pPr>
      <w:r>
        <w:rPr>
          <w:rFonts w:hint="eastAsia"/>
          <w:b/>
          <w:bCs/>
          <w:sz w:val="20"/>
          <w:szCs w:val="22"/>
        </w:rPr>
        <w:t>● Maintenance:</w:t>
      </w:r>
    </w:p>
    <w:p>
      <w:pPr>
        <w:ind w:firstLine="600" w:firstLineChars="300"/>
        <w:rPr>
          <w:rFonts w:hint="eastAsia"/>
          <w:sz w:val="20"/>
          <w:szCs w:val="22"/>
        </w:rPr>
      </w:pPr>
      <w:r>
        <w:rPr>
          <w:rFonts w:hint="eastAsia"/>
          <w:sz w:val="20"/>
          <w:szCs w:val="22"/>
        </w:rPr>
        <w:t>1. Try to prevent the artificial laying of dust, dirt and smoke oil, or even flow into the lamp body, and use the environment to keep the laser performance device as clean as possible;</w:t>
      </w:r>
    </w:p>
    <w:p>
      <w:pPr>
        <w:ind w:firstLine="600" w:firstLineChars="300"/>
        <w:rPr>
          <w:rFonts w:hint="eastAsia"/>
          <w:sz w:val="20"/>
          <w:szCs w:val="22"/>
        </w:rPr>
      </w:pPr>
      <w:r>
        <w:rPr>
          <w:rFonts w:hint="eastAsia"/>
          <w:sz w:val="20"/>
          <w:szCs w:val="22"/>
        </w:rPr>
        <w:t>2. Please use a professional glass cleaner to clean the lens regularly every month to ensure the maximum laser light output and extend the life of the light source.</w:t>
      </w:r>
    </w:p>
    <w:p>
      <w:pPr>
        <w:ind w:firstLine="600" w:firstLineChars="300"/>
        <w:rPr>
          <w:rFonts w:hint="eastAsia"/>
          <w:sz w:val="20"/>
          <w:szCs w:val="22"/>
        </w:rPr>
      </w:pPr>
      <w:r>
        <w:rPr>
          <w:rFonts w:hint="eastAsia"/>
          <w:sz w:val="20"/>
          <w:szCs w:val="22"/>
        </w:rPr>
        <w:t>3. Do not face the semiconductor light-emitting body for a long time, so as not to hurt the eyes.</w:t>
      </w:r>
    </w:p>
    <w:p>
      <w:pPr>
        <w:ind w:firstLine="600" w:firstLineChars="300"/>
        <w:rPr>
          <w:sz w:val="20"/>
          <w:szCs w:val="22"/>
        </w:rPr>
      </w:pPr>
    </w:p>
    <w:p>
      <w:pPr>
        <w:ind w:firstLine="200" w:firstLineChars="100"/>
        <w:rPr>
          <w:sz w:val="20"/>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水柱简体">
    <w:altName w:val="宋体"/>
    <w:panose1 w:val="00000000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Y3YjllYmUwZTEzY2RkZmQ1YzhhZjM3YzJiYzQ1MzEifQ=="/>
  </w:docVars>
  <w:rsids>
    <w:rsidRoot w:val="00BE0710"/>
    <w:rsid w:val="00070A28"/>
    <w:rsid w:val="00082B07"/>
    <w:rsid w:val="000B77C2"/>
    <w:rsid w:val="00177626"/>
    <w:rsid w:val="00190DBC"/>
    <w:rsid w:val="00205604"/>
    <w:rsid w:val="003178F0"/>
    <w:rsid w:val="0035187B"/>
    <w:rsid w:val="00434F07"/>
    <w:rsid w:val="00560B2A"/>
    <w:rsid w:val="00703AAD"/>
    <w:rsid w:val="007150E7"/>
    <w:rsid w:val="007C6F16"/>
    <w:rsid w:val="007F422A"/>
    <w:rsid w:val="008546B2"/>
    <w:rsid w:val="00865FFC"/>
    <w:rsid w:val="009517F5"/>
    <w:rsid w:val="009722B0"/>
    <w:rsid w:val="009C0D61"/>
    <w:rsid w:val="00A2283A"/>
    <w:rsid w:val="00A22FD8"/>
    <w:rsid w:val="00A86227"/>
    <w:rsid w:val="00BE0710"/>
    <w:rsid w:val="00BF252E"/>
    <w:rsid w:val="00D20D05"/>
    <w:rsid w:val="00D92924"/>
    <w:rsid w:val="00E01DAD"/>
    <w:rsid w:val="00E227AA"/>
    <w:rsid w:val="00EB0484"/>
    <w:rsid w:val="00F175F2"/>
    <w:rsid w:val="00F57CF2"/>
    <w:rsid w:val="01BA51CB"/>
    <w:rsid w:val="02866B63"/>
    <w:rsid w:val="03971927"/>
    <w:rsid w:val="0563031D"/>
    <w:rsid w:val="05B179E5"/>
    <w:rsid w:val="06065AB0"/>
    <w:rsid w:val="06E96BF0"/>
    <w:rsid w:val="08EA4A35"/>
    <w:rsid w:val="09445220"/>
    <w:rsid w:val="09851113"/>
    <w:rsid w:val="0AD21D1F"/>
    <w:rsid w:val="0AF24F41"/>
    <w:rsid w:val="0AFB7807"/>
    <w:rsid w:val="0B8E22F4"/>
    <w:rsid w:val="0C2230EC"/>
    <w:rsid w:val="0C7135FF"/>
    <w:rsid w:val="0D3A0835"/>
    <w:rsid w:val="0D6D6DE3"/>
    <w:rsid w:val="0EDE0C88"/>
    <w:rsid w:val="0FB86E9E"/>
    <w:rsid w:val="10A838C0"/>
    <w:rsid w:val="10E95E21"/>
    <w:rsid w:val="11065A0B"/>
    <w:rsid w:val="114A54D2"/>
    <w:rsid w:val="12916906"/>
    <w:rsid w:val="12E8451C"/>
    <w:rsid w:val="132F1E2E"/>
    <w:rsid w:val="14716222"/>
    <w:rsid w:val="1813196E"/>
    <w:rsid w:val="1905165E"/>
    <w:rsid w:val="194F6D87"/>
    <w:rsid w:val="19F93196"/>
    <w:rsid w:val="1A70657B"/>
    <w:rsid w:val="1AA650CC"/>
    <w:rsid w:val="1B447F97"/>
    <w:rsid w:val="1B4A5208"/>
    <w:rsid w:val="1BB30568"/>
    <w:rsid w:val="1BFA4D55"/>
    <w:rsid w:val="1C511FA3"/>
    <w:rsid w:val="1F080F7E"/>
    <w:rsid w:val="21FF0B03"/>
    <w:rsid w:val="252138E2"/>
    <w:rsid w:val="2A042E7F"/>
    <w:rsid w:val="2C533F81"/>
    <w:rsid w:val="2D867ADD"/>
    <w:rsid w:val="30EA00AF"/>
    <w:rsid w:val="32882C19"/>
    <w:rsid w:val="328D55F2"/>
    <w:rsid w:val="33F61738"/>
    <w:rsid w:val="35226315"/>
    <w:rsid w:val="367C12B0"/>
    <w:rsid w:val="37597BB8"/>
    <w:rsid w:val="3A270C4E"/>
    <w:rsid w:val="3C644949"/>
    <w:rsid w:val="3C7E2C6A"/>
    <w:rsid w:val="3CCC375C"/>
    <w:rsid w:val="3CE00750"/>
    <w:rsid w:val="3CED4BB4"/>
    <w:rsid w:val="3E1877DF"/>
    <w:rsid w:val="3EF81438"/>
    <w:rsid w:val="3F1B0392"/>
    <w:rsid w:val="401272A4"/>
    <w:rsid w:val="409C5995"/>
    <w:rsid w:val="409E2883"/>
    <w:rsid w:val="40BB7C59"/>
    <w:rsid w:val="41166258"/>
    <w:rsid w:val="41424DE6"/>
    <w:rsid w:val="43C93C62"/>
    <w:rsid w:val="447C2069"/>
    <w:rsid w:val="455E3D2A"/>
    <w:rsid w:val="47147FD4"/>
    <w:rsid w:val="49156676"/>
    <w:rsid w:val="4C485B78"/>
    <w:rsid w:val="4CA32DC2"/>
    <w:rsid w:val="4CC93207"/>
    <w:rsid w:val="4D0842AF"/>
    <w:rsid w:val="4D722A68"/>
    <w:rsid w:val="50A14EDC"/>
    <w:rsid w:val="52B47388"/>
    <w:rsid w:val="53275FA1"/>
    <w:rsid w:val="56CC1483"/>
    <w:rsid w:val="56DF0E98"/>
    <w:rsid w:val="58371002"/>
    <w:rsid w:val="584E1DB1"/>
    <w:rsid w:val="58FC0782"/>
    <w:rsid w:val="59D24675"/>
    <w:rsid w:val="5BA27CBE"/>
    <w:rsid w:val="5BBD0549"/>
    <w:rsid w:val="5E03564B"/>
    <w:rsid w:val="5E6D0A72"/>
    <w:rsid w:val="6024630B"/>
    <w:rsid w:val="611D44A4"/>
    <w:rsid w:val="625D7B3D"/>
    <w:rsid w:val="628A3FF6"/>
    <w:rsid w:val="62C66C6C"/>
    <w:rsid w:val="63107DF4"/>
    <w:rsid w:val="67227C9D"/>
    <w:rsid w:val="67801060"/>
    <w:rsid w:val="67B66141"/>
    <w:rsid w:val="68BF4EF3"/>
    <w:rsid w:val="68F8706C"/>
    <w:rsid w:val="6E48421B"/>
    <w:rsid w:val="6E74654D"/>
    <w:rsid w:val="709425A7"/>
    <w:rsid w:val="71A720CE"/>
    <w:rsid w:val="734C2AE9"/>
    <w:rsid w:val="74027AFF"/>
    <w:rsid w:val="743932A5"/>
    <w:rsid w:val="750C117E"/>
    <w:rsid w:val="75B31406"/>
    <w:rsid w:val="762C4E2A"/>
    <w:rsid w:val="780753B2"/>
    <w:rsid w:val="786536A2"/>
    <w:rsid w:val="79CB41EF"/>
    <w:rsid w:val="7A7C694D"/>
    <w:rsid w:val="7B7A2CDE"/>
    <w:rsid w:val="7CFE75C5"/>
    <w:rsid w:val="7FB64C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paragraph" w:styleId="2">
    <w:name w:val="heading 1"/>
    <w:basedOn w:val="1"/>
    <w:next w:val="1"/>
    <w:link w:val="11"/>
    <w:qFormat/>
    <w:uiPriority w:val="0"/>
    <w:pPr>
      <w:keepNext/>
      <w:keepLines/>
      <w:spacing w:line="576" w:lineRule="auto"/>
      <w:outlineLvl w:val="0"/>
    </w:pPr>
    <w:rPr>
      <w:b/>
      <w:kern w:val="44"/>
      <w:sz w:val="44"/>
    </w:rPr>
  </w:style>
  <w:style w:type="paragraph" w:styleId="3">
    <w:name w:val="heading 2"/>
    <w:basedOn w:val="1"/>
    <w:next w:val="1"/>
    <w:link w:val="12"/>
    <w:unhideWhenUsed/>
    <w:qFormat/>
    <w:uiPriority w:val="0"/>
    <w:pPr>
      <w:keepNext/>
      <w:keepLines/>
      <w:spacing w:line="413" w:lineRule="auto"/>
      <w:outlineLvl w:val="1"/>
    </w:pPr>
    <w:rPr>
      <w:rFonts w:ascii="Arial" w:hAnsi="Arial" w:eastAsia="黑体"/>
      <w:b/>
      <w:sz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3"/>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style>
  <w:style w:type="character" w:customStyle="1" w:styleId="11">
    <w:name w:val="标题 1 Char"/>
    <w:link w:val="2"/>
    <w:qFormat/>
    <w:uiPriority w:val="0"/>
    <w:rPr>
      <w:b/>
      <w:kern w:val="44"/>
      <w:sz w:val="44"/>
    </w:rPr>
  </w:style>
  <w:style w:type="character" w:customStyle="1" w:styleId="12">
    <w:name w:val="标题 2 Char"/>
    <w:link w:val="3"/>
    <w:qFormat/>
    <w:uiPriority w:val="0"/>
    <w:rPr>
      <w:rFonts w:ascii="Arial" w:hAnsi="Arial" w:eastAsia="黑体"/>
      <w:b/>
      <w:sz w:val="32"/>
    </w:rPr>
  </w:style>
  <w:style w:type="character" w:customStyle="1" w:styleId="13">
    <w:name w:val="批注框文本 Char"/>
    <w:basedOn w:val="9"/>
    <w:link w:val="4"/>
    <w:uiPriority w:val="0"/>
    <w:rPr>
      <w:rFonts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59"/>
    <customShpInfo spid="_x0000_s1060"/>
    <customShpInfo spid="_x0000_s1061"/>
    <customShpInfo spid="_x0000_s1062"/>
    <customShpInfo spid="_x0000_s1063"/>
    <customShpInfo spid="_x0000_s1064"/>
    <customShpInfo spid="_x0000_s1058"/>
    <customShpInfo spid="_x0000_s1066"/>
    <customShpInfo spid="_x0000_s1067"/>
    <customShpInfo spid="_x0000_s1068"/>
    <customShpInfo spid="_x0000_s1065"/>
    <customShpInfo spid="_x0000_s107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698</Words>
  <Characters>3510</Characters>
  <Lines>12</Lines>
  <Paragraphs>3</Paragraphs>
  <TotalTime>1</TotalTime>
  <ScaleCrop>false</ScaleCrop>
  <LinksUpToDate>false</LinksUpToDate>
  <CharactersWithSpaces>4054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baoli</dc:creator>
  <cp:lastModifiedBy>Administrator</cp:lastModifiedBy>
  <cp:lastPrinted>2019-09-06T06:56:00Z</cp:lastPrinted>
  <dcterms:modified xsi:type="dcterms:W3CDTF">2022-06-13T09:49:52Z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commondata">
    <vt:lpwstr>eyJoZGlkIjoiNjY3YjllYmUwZTEzY2RkZmQ1YzhhZjM3YzJiYzQ1MzEifQ==</vt:lpwstr>
  </property>
  <property fmtid="{D5CDD505-2E9C-101B-9397-08002B2CF9AE}" pid="4" name="ICV">
    <vt:lpwstr>5B82F5A1C1434F3BBFB0A0B6814B4293</vt:lpwstr>
  </property>
</Properties>
</file>